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line="24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MACIERZ DECYZYJNA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40" w:line="254" w:lineRule="auto"/>
        <w:rPr/>
      </w:pPr>
      <w:r w:rsidDel="00000000" w:rsidR="00000000" w:rsidRPr="00000000">
        <w:rPr>
          <w:color w:val="64738b"/>
          <w:rtl w:val="0"/>
        </w:rPr>
        <w:t xml:space="preserve">Podejmij decyzję, porównaj możliwe opcje według tych samych kryteriów i nadaj kryteriom wagi. </w:t>
      </w:r>
      <w:r w:rsidDel="00000000" w:rsidR="00000000" w:rsidRPr="00000000">
        <w:rPr>
          <w:rtl w:val="0"/>
        </w:rPr>
      </w:r>
    </w:p>
    <w:tbl>
      <w:tblPr>
        <w:tblStyle w:val="Table1"/>
        <w:tblW w:w="10376.0" w:type="dxa"/>
        <w:jc w:val="center"/>
        <w:tblLayout w:type="fixed"/>
        <w:tblLook w:val="0400"/>
      </w:tblPr>
      <w:tblGrid>
        <w:gridCol w:w="10376"/>
        <w:tblGridChange w:id="0">
          <w:tblGrid>
            <w:gridCol w:w="10376"/>
          </w:tblGrid>
        </w:tblGridChange>
      </w:tblGrid>
      <w:tr>
        <w:trPr>
          <w:cantSplit w:val="0"/>
          <w:trHeight w:val="351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NAZWIJ PROBLEM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fffff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before="60" w:line="24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OPCJE</w:t>
      </w:r>
      <w:r w:rsidDel="00000000" w:rsidR="00000000" w:rsidRPr="00000000">
        <w:rPr>
          <w:rtl w:val="0"/>
        </w:rPr>
      </w:r>
    </w:p>
    <w:tbl>
      <w:tblPr>
        <w:tblStyle w:val="Table2"/>
        <w:tblW w:w="10376.0" w:type="dxa"/>
        <w:jc w:val="center"/>
        <w:tblLayout w:type="fixed"/>
        <w:tblLook w:val="0400"/>
      </w:tblPr>
      <w:tblGrid>
        <w:gridCol w:w="1701"/>
        <w:gridCol w:w="8675"/>
        <w:tblGridChange w:id="0">
          <w:tblGrid>
            <w:gridCol w:w="1701"/>
            <w:gridCol w:w="8675"/>
          </w:tblGrid>
        </w:tblGridChange>
      </w:tblGrid>
      <w:tr>
        <w:trPr>
          <w:cantSplit w:val="0"/>
          <w:trHeight w:val="471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fffff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fffff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80" w:before="60" w:line="24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KRYTERIA I WAGI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line="254" w:lineRule="auto"/>
        <w:rPr/>
      </w:pPr>
      <w:r w:rsidDel="00000000" w:rsidR="00000000" w:rsidRPr="00000000">
        <w:rPr>
          <w:color w:val="64738b"/>
          <w:rtl w:val="0"/>
        </w:rPr>
        <w:t xml:space="preserve">Wybierz kryteria, które różnicują opcje. Nadaj każdemu wagę od 1 do 5: 1 = małe znaczenie, 5 = znaczenie kluczowe.</w:t>
      </w:r>
      <w:r w:rsidDel="00000000" w:rsidR="00000000" w:rsidRPr="00000000">
        <w:rPr>
          <w:rtl w:val="0"/>
        </w:rPr>
      </w:r>
    </w:p>
    <w:tbl>
      <w:tblPr>
        <w:tblStyle w:val="Table3"/>
        <w:tblW w:w="10376.0" w:type="dxa"/>
        <w:jc w:val="center"/>
        <w:tblLayout w:type="fixed"/>
        <w:tblLook w:val="0400"/>
      </w:tblPr>
      <w:tblGrid>
        <w:gridCol w:w="2594"/>
        <w:gridCol w:w="2594"/>
        <w:gridCol w:w="2594"/>
        <w:gridCol w:w="2594"/>
        <w:tblGridChange w:id="0">
          <w:tblGrid>
            <w:gridCol w:w="2594"/>
            <w:gridCol w:w="2594"/>
            <w:gridCol w:w="2594"/>
            <w:gridCol w:w="2594"/>
          </w:tblGrid>
        </w:tblGridChange>
      </w:tblGrid>
      <w:tr>
        <w:trPr>
          <w:cantSplit w:val="0"/>
          <w:trHeight w:val="522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Kryterium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 oznacza w tej decyzji?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Waga 1–5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7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7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7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7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7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40" w:line="25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line="24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PORÓWNAJ OPCJE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40" w:line="254" w:lineRule="auto"/>
        <w:rPr/>
      </w:pPr>
      <w:r w:rsidDel="00000000" w:rsidR="00000000" w:rsidRPr="00000000">
        <w:rPr>
          <w:color w:val="64738b"/>
          <w:rtl w:val="0"/>
        </w:rPr>
        <w:t xml:space="preserve">Oceń każdą opcję dla każdego kryterium w skali od 1 do 5. Następnie pomnóż ocenę przez wagę kryterium. Wpisz wynik ważony w odpowiednim polu i zsumuj wyniki.</w:t>
      </w:r>
      <w:r w:rsidDel="00000000" w:rsidR="00000000" w:rsidRPr="00000000">
        <w:rPr>
          <w:rtl w:val="0"/>
        </w:rPr>
      </w:r>
    </w:p>
    <w:tbl>
      <w:tblPr>
        <w:tblStyle w:val="Table4"/>
        <w:tblW w:w="10291.0" w:type="dxa"/>
        <w:jc w:val="left"/>
        <w:tblLayout w:type="fixed"/>
        <w:tblLook w:val="0400"/>
      </w:tblPr>
      <w:tblGrid>
        <w:gridCol w:w="10291"/>
        <w:tblGridChange w:id="0">
          <w:tblGrid>
            <w:gridCol w:w="10291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eaf2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5e87ca"/>
                <w:sz w:val="16"/>
                <w:szCs w:val="16"/>
                <w:rtl w:val="0"/>
              </w:rPr>
              <w:t xml:space="preserve">WYNIK WAŻONY = OCENA (1–5) × WAGA KRYTERIUM (1–5)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374.0" w:type="dxa"/>
        <w:jc w:val="center"/>
        <w:tblLayout w:type="fixed"/>
        <w:tblLook w:val="0400"/>
      </w:tblPr>
      <w:tblGrid>
        <w:gridCol w:w="1482"/>
        <w:gridCol w:w="1482"/>
        <w:gridCol w:w="1482"/>
        <w:gridCol w:w="1482"/>
        <w:gridCol w:w="1482"/>
        <w:gridCol w:w="1482"/>
        <w:gridCol w:w="1482"/>
        <w:tblGridChange w:id="0">
          <w:tblGrid>
            <w:gridCol w:w="1482"/>
            <w:gridCol w:w="1482"/>
            <w:gridCol w:w="1482"/>
            <w:gridCol w:w="1482"/>
            <w:gridCol w:w="1482"/>
            <w:gridCol w:w="1482"/>
            <w:gridCol w:w="1482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Opcja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K1</w:t>
              <w:br w:type="textWrapping"/>
              <w:t xml:space="preserve">× waga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K2</w:t>
              <w:br w:type="textWrapping"/>
              <w:t xml:space="preserve">× waga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K3</w:t>
              <w:br w:type="textWrapping"/>
              <w:t xml:space="preserve">× waga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K4</w:t>
              <w:br w:type="textWrapping"/>
              <w:t xml:space="preserve">× waga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K5</w:t>
              <w:br w:type="textWrapping"/>
              <w:t xml:space="preserve">× waga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5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5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5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5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5f8fd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8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91.0" w:type="dxa"/>
        <w:jc w:val="left"/>
        <w:tblLayout w:type="fixed"/>
        <w:tblLook w:val="0400"/>
      </w:tblPr>
      <w:tblGrid>
        <w:gridCol w:w="5103"/>
        <w:gridCol w:w="5188"/>
        <w:tblGridChange w:id="0">
          <w:tblGrid>
            <w:gridCol w:w="5103"/>
            <w:gridCol w:w="5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Najwyższy wynik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Opcja rekomendowana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60" w:before="6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376.0" w:type="dxa"/>
        <w:jc w:val="center"/>
        <w:tblLayout w:type="fixed"/>
        <w:tblLook w:val="0400"/>
      </w:tblPr>
      <w:tblGrid>
        <w:gridCol w:w="10376"/>
        <w:tblGridChange w:id="0">
          <w:tblGrid>
            <w:gridCol w:w="10376"/>
          </w:tblGrid>
        </w:tblGridChange>
      </w:tblGrid>
      <w:tr>
        <w:trPr>
          <w:cantSplit w:val="0"/>
          <w:trHeight w:val="351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698ed3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UZASADNIENIE DECYZJI / REKOMENDACJA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tcBorders>
              <w:top w:color="b9c9e6" w:space="0" w:sz="5" w:val="single"/>
              <w:left w:color="b9c9e6" w:space="0" w:sz="5" w:val="single"/>
              <w:bottom w:color="b9c9e6" w:space="0" w:sz="5" w:val="single"/>
              <w:right w:color="b9c9e6" w:space="0" w:sz="5" w:val="single"/>
            </w:tcBorders>
            <w:shd w:fill="ffffff" w:val="clear"/>
            <w:tcMar>
              <w:top w:w="70.0" w:type="dxa"/>
              <w:left w:w="85.0" w:type="dxa"/>
              <w:bottom w:w="70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before="80" w:line="252.00000000000003" w:lineRule="auto"/>
        <w:rPr/>
      </w:pPr>
      <w:r w:rsidDel="00000000" w:rsidR="00000000" w:rsidRPr="00000000">
        <w:rPr>
          <w:b w:val="1"/>
          <w:bCs w:val="1"/>
          <w:color w:val="698ed3"/>
          <w:rtl w:val="0"/>
        </w:rPr>
        <w:t xml:space="preserve">Pytanie dodatkowe: </w:t>
      </w:r>
      <w:r w:rsidDel="00000000" w:rsidR="00000000" w:rsidRPr="00000000">
        <w:rPr>
          <w:rtl w:val="0"/>
        </w:rPr>
        <w:t xml:space="preserve">Czy wybrana opcja nadal byłaby najlepsza, gdyby najważniejsze kryterium otrzymało inną wagę? Dlaczego?</w:t>
      </w:r>
    </w:p>
    <w:sectPr>
      <w:headerReference r:id="rId7" w:type="default"/>
      <w:footerReference r:id="rId8" w:type="default"/>
      <w:pgSz w:h="16838" w:w="11906" w:orient="portrait"/>
      <w:pgMar w:bottom="822" w:top="709" w:left="765" w:right="765" w:header="170" w:footer="3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b202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d6dce7"/>
        <w:sz w:val="18"/>
        <w:szCs w:val="18"/>
        <w:u w:val="none"/>
        <w:shd w:fill="auto" w:val="clear"/>
        <w:vertAlign w:val="baseline"/>
        <w:rtl w:val="0"/>
      </w:rPr>
      <w:t xml:space="preserve">Projekt finansowany przez Narodową Agencję Wymiany Akademickiej (NAWA)</w:t>
      <w:br w:type="textWrapping"/>
      <w:t xml:space="preserve">Politechnika Gdańska 2026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spacing w:after="140" w:line="254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28576</wp:posOffset>
          </wp:positionV>
          <wp:extent cx="1652922" cy="430213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2922" cy="4302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b2020"/>
        <w:sz w:val="19"/>
        <w:szCs w:val="19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 w:val="1"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 w:val="1"/>
    <w:rsid w:val="00FC693F"/>
    <w:pPr>
      <w:ind w:left="720"/>
      <w:contextualSpacing w:val="1"/>
    </w:pPr>
  </w:style>
  <w:style w:type="paragraph" w:styleId="Tekstpodstawowy">
    <w:name w:val="Body Text"/>
    <w:basedOn w:val="Normalny"/>
    <w:link w:val="TekstpodstawowyZnak"/>
    <w:uiPriority w:val="99"/>
    <w:unhideWhenUsed w:val="1"/>
    <w:rsid w:val="00AA1D8D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 w:val="1"/>
    <w:rsid w:val="00AA1D8D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 w:val="1"/>
    <w:rsid w:val="00AA1D8D"/>
    <w:pPr>
      <w:ind w:left="360" w:hanging="360"/>
      <w:contextualSpacing w:val="1"/>
    </w:pPr>
  </w:style>
  <w:style w:type="paragraph" w:styleId="Lista2">
    <w:name w:val="List 2"/>
    <w:basedOn w:val="Normalny"/>
    <w:uiPriority w:val="99"/>
    <w:unhideWhenUsed w:val="1"/>
    <w:rsid w:val="00326F90"/>
    <w:pPr>
      <w:ind w:left="720" w:hanging="360"/>
      <w:contextualSpacing w:val="1"/>
    </w:pPr>
  </w:style>
  <w:style w:type="paragraph" w:styleId="Lista3">
    <w:name w:val="List 3"/>
    <w:basedOn w:val="Normalny"/>
    <w:uiPriority w:val="99"/>
    <w:unhideWhenUsed w:val="1"/>
    <w:rsid w:val="00326F90"/>
    <w:pPr>
      <w:ind w:left="1080" w:hanging="360"/>
      <w:contextualSpacing w:val="1"/>
    </w:pPr>
  </w:style>
  <w:style w:type="paragraph" w:styleId="Listapunktowana">
    <w:name w:val="List Bullet"/>
    <w:basedOn w:val="Normalny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apunktowana2">
    <w:name w:val="List Bullet 2"/>
    <w:basedOn w:val="Normalny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apunktowana3">
    <w:name w:val="List Bullet 3"/>
    <w:basedOn w:val="Normalny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anumerowana">
    <w:name w:val="List Number"/>
    <w:basedOn w:val="Normalny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anumerowana2">
    <w:name w:val="List Number 2"/>
    <w:basedOn w:val="Normalny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anumerowana3">
    <w:name w:val="List Number 3"/>
    <w:basedOn w:val="Normalny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a-kontynuacja">
    <w:name w:val="List Continue"/>
    <w:basedOn w:val="Normalny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a-kontynuacja2">
    <w:name w:val="List Continue 2"/>
    <w:basedOn w:val="Normalny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a-kontynuacja3">
    <w:name w:val="List Continue 3"/>
    <w:basedOn w:val="Normalny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Tekstmakra">
    <w:name w:val="macro"/>
    <w:link w:val="TekstmakraZnak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FC693F"/>
    <w:rPr>
      <w:i w:val="1"/>
      <w:iCs w:val="1"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 w:val="1"/>
      <w:iCs w:val="1"/>
      <w:color w:val="000000" w:themeColor="text1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Legenda">
    <w:name w:val="caption"/>
    <w:basedOn w:val="Normalny"/>
    <w:next w:val="Normalny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 w:val="1"/>
    <w:rsid w:val="00FC693F"/>
    <w:rPr>
      <w:b w:val="1"/>
      <w:bCs w:val="1"/>
    </w:rPr>
  </w:style>
  <w:style w:type="character" w:styleId="Uwydatnienie">
    <w:name w:val="Emphasis"/>
    <w:basedOn w:val="Domylnaczcionkaakapitu"/>
    <w:uiPriority w:val="20"/>
    <w:qFormat w:val="1"/>
    <w:rsid w:val="00FC693F"/>
    <w:rPr>
      <w:i w:val="1"/>
      <w:iCs w:val="1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Wyrnieniedelikatne">
    <w:name w:val="Subtle Emphasis"/>
    <w:basedOn w:val="Domylnaczcionkaakapitu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Wyrnienieintensywne">
    <w:name w:val="Intense Emphasis"/>
    <w:basedOn w:val="Domylnaczcionkaakapitu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Odwoaniedelikatne">
    <w:name w:val="Subtle Reference"/>
    <w:basedOn w:val="Domylnaczcionkaakapitu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Nagwekspisutreci">
    <w:name w:val="TOC Heading"/>
    <w:basedOn w:val="Nagwek1"/>
    <w:next w:val="Normalny"/>
    <w:uiPriority w:val="39"/>
    <w:semiHidden w:val="1"/>
    <w:unhideWhenUsed w:val="1"/>
    <w:qFormat w:val="1"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mS/xlIYfi5VHVnM8sJb7iZoprQ==">CgMxLjA4AHIhMTBLNGxoWmpTZkFwZEZjS044bEV3T0RMNjU2ajVtOWJD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